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1A9B29" w14:textId="77777777" w:rsidR="009E3ECB" w:rsidRPr="00F979CB" w:rsidRDefault="009E3ECB" w:rsidP="009E3ECB">
      <w:pPr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  <w:u w:val="single"/>
        </w:rPr>
        <w:t>D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ECRETO Nº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1.508,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DE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27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D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E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JUNHO DE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 20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22</w:t>
      </w:r>
      <w:r>
        <w:rPr>
          <w:rFonts w:ascii="Times New Roman" w:hAnsi="Times New Roman" w:cs="Times New Roman"/>
          <w:sz w:val="22"/>
          <w:szCs w:val="22"/>
        </w:rPr>
        <w:t>.</w:t>
      </w:r>
      <w:r w:rsidRPr="00F979CB">
        <w:rPr>
          <w:rFonts w:ascii="Times New Roman" w:hAnsi="Times New Roman" w:cs="Times New Roman"/>
          <w:sz w:val="22"/>
          <w:szCs w:val="22"/>
        </w:rPr>
        <w:t xml:space="preserve">             </w:t>
      </w:r>
    </w:p>
    <w:p w14:paraId="08BF305E" w14:textId="77777777" w:rsidR="009E3ECB" w:rsidRPr="00F979CB" w:rsidRDefault="009E3ECB" w:rsidP="009E3ECB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29AF29AB" w14:textId="77777777" w:rsidR="009E3ECB" w:rsidRPr="00F979CB" w:rsidRDefault="009E3ECB" w:rsidP="009E3ECB">
      <w:pPr>
        <w:rPr>
          <w:rFonts w:ascii="Times New Roman" w:hAnsi="Times New Roman" w:cs="Times New Roman"/>
          <w:sz w:val="22"/>
          <w:szCs w:val="22"/>
        </w:rPr>
      </w:pPr>
    </w:p>
    <w:p w14:paraId="3FDE3C58" w14:textId="77777777" w:rsidR="009E3ECB" w:rsidRPr="00CE13EB" w:rsidRDefault="009E3ECB" w:rsidP="009E3ECB">
      <w:pPr>
        <w:ind w:left="5245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E13EB">
        <w:rPr>
          <w:rFonts w:ascii="Times New Roman" w:hAnsi="Times New Roman" w:cs="Times New Roman"/>
          <w:b/>
          <w:sz w:val="22"/>
          <w:szCs w:val="22"/>
        </w:rPr>
        <w:t>AUTORIZA ABERTURA DE CRÉDITO SUPLEMENTAR, PARA REFORÇO DE DOTAÇÕES CONSTANTES DA LEI ORÇAMENTÁRIA VIGENTE.</w:t>
      </w:r>
    </w:p>
    <w:p w14:paraId="4BBDD0CA" w14:textId="77777777" w:rsidR="009E3ECB" w:rsidRPr="00F979CB" w:rsidRDefault="009E3ECB" w:rsidP="009E3ECB">
      <w:pPr>
        <w:rPr>
          <w:rFonts w:ascii="Times New Roman" w:hAnsi="Times New Roman" w:cs="Times New Roman"/>
          <w:sz w:val="22"/>
          <w:szCs w:val="22"/>
        </w:rPr>
      </w:pPr>
    </w:p>
    <w:p w14:paraId="4BFFA089" w14:textId="77777777" w:rsidR="009E3ECB" w:rsidRPr="00F979CB" w:rsidRDefault="009E3ECB" w:rsidP="009E3ECB">
      <w:pPr>
        <w:rPr>
          <w:rFonts w:ascii="Times New Roman" w:hAnsi="Times New Roman" w:cs="Times New Roman"/>
          <w:sz w:val="22"/>
          <w:szCs w:val="22"/>
        </w:rPr>
      </w:pPr>
    </w:p>
    <w:p w14:paraId="28BE88BA" w14:textId="77777777" w:rsidR="009E3ECB" w:rsidRDefault="009E3ECB" w:rsidP="009E3ECB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                            ANTONIO CARLOS MANGINI</w:t>
      </w:r>
      <w:r w:rsidRPr="00F979CB">
        <w:rPr>
          <w:rFonts w:ascii="Times New Roman" w:hAnsi="Times New Roman" w:cs="Times New Roman"/>
          <w:b/>
          <w:bCs/>
          <w:sz w:val="22"/>
          <w:szCs w:val="22"/>
        </w:rPr>
        <w:t>,</w:t>
      </w:r>
      <w:r w:rsidRPr="00F979CB">
        <w:rPr>
          <w:rFonts w:ascii="Times New Roman" w:hAnsi="Times New Roman" w:cs="Times New Roman"/>
          <w:sz w:val="22"/>
          <w:szCs w:val="22"/>
        </w:rPr>
        <w:t xml:space="preserve"> Prefeito Municipal de Cabreúva, Estado de São Paulo, no uso das atribuições que lhes são conferidas por Lei;</w:t>
      </w:r>
    </w:p>
    <w:p w14:paraId="3090230F" w14:textId="77777777" w:rsidR="009E3ECB" w:rsidRPr="00F979CB" w:rsidRDefault="009E3ECB" w:rsidP="009E3ECB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249DC7F9" w14:textId="77777777" w:rsidR="009E3ECB" w:rsidRPr="00F979CB" w:rsidRDefault="009E3ECB" w:rsidP="009E3ECB">
      <w:pPr>
        <w:jc w:val="both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b/>
          <w:bCs/>
          <w:color w:val="000000"/>
          <w:sz w:val="22"/>
          <w:szCs w:val="22"/>
        </w:rPr>
        <w:t>DECRETA:</w:t>
      </w:r>
    </w:p>
    <w:p w14:paraId="540D66E9" w14:textId="77777777" w:rsidR="009E3ECB" w:rsidRPr="00F979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2131CF1D" w14:textId="2426B8E5" w:rsidR="009E3ECB" w:rsidRPr="00F979CB" w:rsidRDefault="009E3ECB" w:rsidP="009E3ECB">
      <w:pPr>
        <w:jc w:val="both"/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</w:pPr>
      <w:bookmarkStart w:id="0" w:name="art1"/>
      <w:bookmarkEnd w:id="0"/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Art. 1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>º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 Fica aberto ao Orçamento Fiscal e da Seguridade 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Social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do Município de Cabreúva, junto à </w:t>
      </w:r>
      <w:r>
        <w:rPr>
          <w:rFonts w:ascii="Times New Roman" w:hAnsi="Times New Roman" w:cs="Times New Roman"/>
          <w:color w:val="000000"/>
          <w:sz w:val="22"/>
          <w:szCs w:val="22"/>
        </w:rPr>
        <w:t>Secretaria</w:t>
      </w:r>
      <w:r w:rsidRPr="00F979CB">
        <w:rPr>
          <w:rFonts w:ascii="Times New Roman" w:hAnsi="Times New Roman" w:cs="Times New Roman"/>
          <w:b/>
          <w:color w:val="000000"/>
          <w:sz w:val="22"/>
          <w:szCs w:val="22"/>
        </w:rPr>
        <w:t xml:space="preserve"> </w:t>
      </w:r>
      <w:r w:rsidRPr="00FF2D45">
        <w:rPr>
          <w:rFonts w:ascii="Times New Roman" w:hAnsi="Times New Roman" w:cs="Times New Roman"/>
          <w:color w:val="000000"/>
          <w:sz w:val="22"/>
          <w:szCs w:val="22"/>
        </w:rPr>
        <w:t>d</w:t>
      </w:r>
      <w:r>
        <w:rPr>
          <w:rFonts w:ascii="Times New Roman" w:hAnsi="Times New Roman" w:cs="Times New Roman"/>
          <w:color w:val="000000"/>
          <w:sz w:val="22"/>
          <w:szCs w:val="22"/>
        </w:rPr>
        <w:t>a</w:t>
      </w:r>
      <w:r w:rsidRPr="00FF2D45">
        <w:rPr>
          <w:rFonts w:ascii="Times New Roman" w:hAnsi="Times New Roman" w:cs="Times New Roman"/>
          <w:color w:val="000000"/>
          <w:sz w:val="22"/>
          <w:szCs w:val="22"/>
        </w:rPr>
        <w:t xml:space="preserve"> F</w:t>
      </w:r>
      <w:r>
        <w:rPr>
          <w:rFonts w:ascii="Times New Roman" w:hAnsi="Times New Roman" w:cs="Times New Roman"/>
          <w:color w:val="000000"/>
          <w:sz w:val="22"/>
          <w:szCs w:val="22"/>
        </w:rPr>
        <w:t>azenda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nos termos da Lei Orç</w:t>
      </w:r>
      <w:r>
        <w:rPr>
          <w:rFonts w:ascii="Times New Roman" w:hAnsi="Times New Roman" w:cs="Times New Roman"/>
          <w:color w:val="000000"/>
          <w:sz w:val="22"/>
          <w:szCs w:val="22"/>
        </w:rPr>
        <w:t>amentária nº 2.297, de 10/12/2021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art. 7º, inciso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IV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, um crédito suplementar no valor de R$ </w:t>
      </w:r>
      <w:r>
        <w:rPr>
          <w:rFonts w:ascii="Times New Roman" w:hAnsi="Times New Roman" w:cs="Times New Roman"/>
          <w:color w:val="000000"/>
          <w:sz w:val="22"/>
          <w:szCs w:val="22"/>
        </w:rPr>
        <w:t>23.821,63</w:t>
      </w:r>
      <w:r>
        <w:rPr>
          <w:rFonts w:ascii="Times New Roman" w:hAnsi="Times New Roman" w:cs="Times New Roman"/>
          <w:sz w:val="22"/>
          <w:szCs w:val="22"/>
        </w:rPr>
        <w:t xml:space="preserve"> (vinte e três mil, oitocentos e vinte e um reais e sessenta e três centavos)</w:t>
      </w:r>
      <w:r w:rsidRPr="00F979CB">
        <w:rPr>
          <w:rFonts w:ascii="Times New Roman" w:hAnsi="Times New Roman" w:cs="Times New Roman"/>
          <w:sz w:val="22"/>
          <w:szCs w:val="22"/>
        </w:rPr>
        <w:t xml:space="preserve">,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para atender à programação constante do Anexo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a este Decreto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</w:t>
      </w:r>
      <w:r w:rsidRPr="00F979CB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 xml:space="preserve"> consignada no orçamento vigente</w:t>
      </w:r>
      <w:r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>.</w:t>
      </w:r>
    </w:p>
    <w:p w14:paraId="0EE3568B" w14:textId="77777777" w:rsidR="009E3ECB" w:rsidRPr="00F979CB" w:rsidRDefault="009E3ECB" w:rsidP="009E3ECB">
      <w:pPr>
        <w:jc w:val="both"/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</w:pPr>
    </w:p>
    <w:p w14:paraId="427BBF27" w14:textId="37A6AB8F" w:rsidR="009E3ECB" w:rsidRPr="00F979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bookmarkStart w:id="1" w:name="art2"/>
      <w:bookmarkEnd w:id="1"/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Art. 2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>º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 Os recursos necessários à abertura do crédito de que trata o art. 1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 xml:space="preserve">º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decorrem d</w:t>
      </w:r>
      <w:r>
        <w:rPr>
          <w:rFonts w:ascii="Times New Roman" w:hAnsi="Times New Roman" w:cs="Times New Roman"/>
          <w:color w:val="000000"/>
          <w:sz w:val="22"/>
          <w:szCs w:val="22"/>
        </w:rPr>
        <w:t>a anulação parcial ou total de dotação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nos termos da Lei nº 4.320/64, art. 43, §1º, inciso</w:t>
      </w:r>
      <w:bookmarkStart w:id="2" w:name="art3"/>
      <w:bookmarkEnd w:id="2"/>
      <w:r>
        <w:rPr>
          <w:rFonts w:ascii="Times New Roman" w:hAnsi="Times New Roman" w:cs="Times New Roman"/>
          <w:color w:val="000000"/>
          <w:sz w:val="22"/>
          <w:szCs w:val="22"/>
        </w:rPr>
        <w:t xml:space="preserve"> III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.</w:t>
      </w:r>
    </w:p>
    <w:p w14:paraId="20611EE6" w14:textId="77777777" w:rsidR="009E3ECB" w:rsidRPr="00F979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48EB2E54" w14:textId="101060CC" w:rsidR="009E3E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Art. 3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>º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 Este Decreto entra em vigor na data de sua publicação.</w:t>
      </w:r>
    </w:p>
    <w:p w14:paraId="015D1F04" w14:textId="77777777" w:rsidR="009E3ECB" w:rsidRDefault="009E3ECB" w:rsidP="009E3ECB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14:paraId="6C7B8F67" w14:textId="77777777" w:rsidR="009E3ECB" w:rsidRDefault="009E3ECB" w:rsidP="009E3ECB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PREFEITURA DO MUNICÍPIO DE CABREÚVA, em 27 de junho de 2022.</w:t>
      </w:r>
    </w:p>
    <w:p w14:paraId="5B39500A" w14:textId="77777777" w:rsidR="009E3E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40C06B1F" w14:textId="77777777" w:rsidR="009E3E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30DA55C9" w14:textId="77777777" w:rsidR="009E3E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4319CB79" w14:textId="77777777" w:rsidR="009E3ECB" w:rsidRPr="00FF2D45" w:rsidRDefault="009E3ECB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>ANTONIO CARLOS MANGINI</w:t>
      </w:r>
    </w:p>
    <w:p w14:paraId="4F9FB76C" w14:textId="77777777" w:rsidR="009E3ECB" w:rsidRDefault="009E3ECB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 w:rsidRPr="00FF2D45">
        <w:rPr>
          <w:rFonts w:ascii="Times New Roman" w:hAnsi="Times New Roman" w:cs="Times New Roman"/>
          <w:b/>
          <w:color w:val="000000"/>
          <w:sz w:val="22"/>
          <w:szCs w:val="22"/>
        </w:rPr>
        <w:t>Prefeito</w:t>
      </w:r>
    </w:p>
    <w:p w14:paraId="3D4C9B9A" w14:textId="77777777" w:rsidR="009E3ECB" w:rsidRDefault="009E3ECB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3EFA35F7" w14:textId="77777777" w:rsidR="009E3ECB" w:rsidRDefault="009E3ECB" w:rsidP="009E3ECB">
      <w:pPr>
        <w:jc w:val="both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 xml:space="preserve">Arquivado 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em pasta própria e </w:t>
      </w:r>
      <w:r>
        <w:rPr>
          <w:rFonts w:ascii="Times New Roman" w:hAnsi="Times New Roman" w:cs="Times New Roman"/>
          <w:color w:val="000000"/>
          <w:sz w:val="22"/>
          <w:szCs w:val="22"/>
        </w:rPr>
        <w:t>publicado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no local de costume. Setor de Expediente </w:t>
      </w:r>
      <w:r>
        <w:rPr>
          <w:rFonts w:ascii="Times New Roman" w:hAnsi="Times New Roman" w:cs="Times New Roman"/>
          <w:color w:val="000000"/>
          <w:sz w:val="22"/>
          <w:szCs w:val="22"/>
        </w:rPr>
        <w:t>d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a Prefeitura de Cabreúva, em </w:t>
      </w:r>
      <w:r>
        <w:rPr>
          <w:rFonts w:ascii="Times New Roman" w:hAnsi="Times New Roman" w:cs="Times New Roman"/>
          <w:color w:val="000000"/>
          <w:sz w:val="22"/>
          <w:szCs w:val="22"/>
        </w:rPr>
        <w:t>27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de </w:t>
      </w:r>
      <w:r>
        <w:rPr>
          <w:rFonts w:ascii="Times New Roman" w:hAnsi="Times New Roman" w:cs="Times New Roman"/>
          <w:color w:val="000000"/>
          <w:sz w:val="22"/>
          <w:szCs w:val="22"/>
        </w:rPr>
        <w:t>junho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de 20</w:t>
      </w:r>
      <w:r>
        <w:rPr>
          <w:rFonts w:ascii="Times New Roman" w:hAnsi="Times New Roman" w:cs="Times New Roman"/>
          <w:color w:val="000000"/>
          <w:sz w:val="22"/>
          <w:szCs w:val="22"/>
        </w:rPr>
        <w:t>22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>.</w:t>
      </w:r>
    </w:p>
    <w:p w14:paraId="1FF52876" w14:textId="77777777" w:rsidR="009E3ECB" w:rsidRDefault="009E3ECB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1B1E07A4" w14:textId="77777777" w:rsidR="009E3ECB" w:rsidRDefault="009E3ECB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6A17F112" w14:textId="77777777" w:rsidR="009E3ECB" w:rsidRPr="009669B9" w:rsidRDefault="009E3ECB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33883F38" w14:textId="09887954" w:rsidR="009E3ECB" w:rsidRPr="009669B9" w:rsidRDefault="000B5154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>IVONE CONCEIÇÃO MADRID AMBAR</w:t>
      </w:r>
    </w:p>
    <w:p w14:paraId="0CEE0E9B" w14:textId="344F07B1" w:rsidR="009E3ECB" w:rsidRPr="009669B9" w:rsidRDefault="000B5154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>Procuradora</w:t>
      </w:r>
      <w:bookmarkStart w:id="3" w:name="_GoBack"/>
      <w:bookmarkEnd w:id="3"/>
      <w:r w:rsidR="009E3ECB">
        <w:rPr>
          <w:rFonts w:ascii="Times New Roman" w:hAnsi="Times New Roman" w:cs="Times New Roman"/>
          <w:b/>
          <w:color w:val="000000"/>
          <w:sz w:val="22"/>
          <w:szCs w:val="22"/>
        </w:rPr>
        <w:t xml:space="preserve"> do Município de Cabreúva</w:t>
      </w:r>
    </w:p>
    <w:p w14:paraId="33E77E52" w14:textId="17197672" w:rsidR="004E1FEF" w:rsidRPr="003805E9" w:rsidRDefault="004E1FEF" w:rsidP="003805E9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sectPr w:rsidR="004E1FEF" w:rsidRPr="003805E9" w:rsidSect="009B0764">
      <w:headerReference w:type="even" r:id="rId7"/>
      <w:headerReference w:type="default" r:id="rId8"/>
      <w:headerReference w:type="first" r:id="rId9"/>
      <w:pgSz w:w="11906" w:h="16838"/>
      <w:pgMar w:top="1417" w:right="1701" w:bottom="1417" w:left="170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C4B307" w14:textId="77777777" w:rsidR="00C879BD" w:rsidRDefault="00C879BD" w:rsidP="00681717">
      <w:r>
        <w:separator/>
      </w:r>
    </w:p>
  </w:endnote>
  <w:endnote w:type="continuationSeparator" w:id="0">
    <w:p w14:paraId="2D28972C" w14:textId="77777777" w:rsidR="00C879BD" w:rsidRDefault="00C879BD" w:rsidP="00681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27A2B9" w14:textId="77777777" w:rsidR="00C879BD" w:rsidRDefault="00C879BD" w:rsidP="00681717">
      <w:r>
        <w:separator/>
      </w:r>
    </w:p>
  </w:footnote>
  <w:footnote w:type="continuationSeparator" w:id="0">
    <w:p w14:paraId="5B3FE61B" w14:textId="77777777" w:rsidR="00C879BD" w:rsidRDefault="00C879BD" w:rsidP="006817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43D08E" w14:textId="44A71F94" w:rsidR="00AD1338" w:rsidRDefault="00C879BD">
    <w:pPr>
      <w:pStyle w:val="Cabealho"/>
    </w:pPr>
    <w:r>
      <w:rPr>
        <w:noProof/>
        <w:lang w:eastAsia="pt-BR"/>
      </w:rPr>
      <w:pict w14:anchorId="5A733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4" o:spid="_x0000_s2055" type="#_x0000_t75" style="position:absolute;margin-left:0;margin-top:0;width:425.15pt;height:502.85pt;z-index:-251651072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AE3EB" w14:textId="6F72AAB8" w:rsidR="00AD1338" w:rsidRDefault="00FA1E28" w:rsidP="00CD0088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2F7A6302" wp14:editId="50203AF7">
          <wp:simplePos x="0" y="0"/>
          <wp:positionH relativeFrom="page">
            <wp:posOffset>37465</wp:posOffset>
          </wp:positionH>
          <wp:positionV relativeFrom="page">
            <wp:posOffset>-47625</wp:posOffset>
          </wp:positionV>
          <wp:extent cx="7477053" cy="226950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icio setor de expediente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7053" cy="2269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879BD">
      <w:rPr>
        <w:noProof/>
        <w:lang w:eastAsia="pt-BR"/>
      </w:rPr>
      <w:pict w14:anchorId="411D63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5" o:spid="_x0000_s2056" type="#_x0000_t75" style="position:absolute;left:0;text-align:left;margin-left:0;margin-top:0;width:425.15pt;height:502.85pt;z-index:-251650048;mso-position-horizontal:center;mso-position-horizontal-relative:margin;mso-position-vertical:center;mso-position-vertical-relative:margin" o:allowincell="f">
          <v:imagedata r:id="rId2" o:title="Brasão Cabreúva Vetorizada" gain="19661f" blacklevel="22938f"/>
          <w10:wrap anchorx="margin" anchory="margin"/>
        </v:shape>
      </w:pict>
    </w:r>
  </w:p>
  <w:p w14:paraId="4BCD8CB8" w14:textId="5E786C7E" w:rsidR="00681717" w:rsidRDefault="00681717" w:rsidP="00681717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6FCCBE" w14:textId="6FC508D2" w:rsidR="00AD1338" w:rsidRDefault="00C879BD">
    <w:pPr>
      <w:pStyle w:val="Cabealho"/>
    </w:pPr>
    <w:r>
      <w:rPr>
        <w:noProof/>
        <w:lang w:eastAsia="pt-BR"/>
      </w:rPr>
      <w:pict w14:anchorId="74F06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3" o:spid="_x0000_s2054" type="#_x0000_t75" style="position:absolute;margin-left:0;margin-top:0;width:425.15pt;height:502.85pt;z-index:-251652096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717"/>
    <w:rsid w:val="00045624"/>
    <w:rsid w:val="000B5154"/>
    <w:rsid w:val="00171342"/>
    <w:rsid w:val="0024244A"/>
    <w:rsid w:val="00337592"/>
    <w:rsid w:val="00351197"/>
    <w:rsid w:val="003805E9"/>
    <w:rsid w:val="00474D29"/>
    <w:rsid w:val="004A1F72"/>
    <w:rsid w:val="004E1FEF"/>
    <w:rsid w:val="006076CC"/>
    <w:rsid w:val="00681717"/>
    <w:rsid w:val="007360D9"/>
    <w:rsid w:val="00746B70"/>
    <w:rsid w:val="009B0764"/>
    <w:rsid w:val="009D714C"/>
    <w:rsid w:val="009E3ECB"/>
    <w:rsid w:val="00A7037E"/>
    <w:rsid w:val="00A86D7E"/>
    <w:rsid w:val="00AD1338"/>
    <w:rsid w:val="00B15B1D"/>
    <w:rsid w:val="00C879BD"/>
    <w:rsid w:val="00CD0088"/>
    <w:rsid w:val="00D41144"/>
    <w:rsid w:val="00D907A4"/>
    <w:rsid w:val="00DC297C"/>
    <w:rsid w:val="00FA1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655D693"/>
  <w15:chartTrackingRefBased/>
  <w15:docId w15:val="{52F55D3D-071C-47E7-A37C-954A80BE7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714C"/>
    <w:pPr>
      <w:spacing w:after="0" w:line="240" w:lineRule="auto"/>
    </w:pPr>
    <w:rPr>
      <w:rFonts w:ascii="Arial" w:eastAsia="Times New Roman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805E9"/>
    <w:pPr>
      <w:keepNext/>
      <w:jc w:val="center"/>
      <w:outlineLvl w:val="0"/>
    </w:pPr>
    <w:rPr>
      <w:rFonts w:ascii="Times New Roman" w:hAnsi="Times New Roman" w:cs="Times New Roman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qFormat/>
    <w:rsid w:val="003805E9"/>
    <w:pPr>
      <w:keepNext/>
      <w:jc w:val="center"/>
      <w:outlineLvl w:val="1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8171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81717"/>
  </w:style>
  <w:style w:type="paragraph" w:styleId="Rodap">
    <w:name w:val="footer"/>
    <w:basedOn w:val="Normal"/>
    <w:link w:val="RodapChar"/>
    <w:uiPriority w:val="99"/>
    <w:unhideWhenUsed/>
    <w:rsid w:val="0068171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81717"/>
  </w:style>
  <w:style w:type="paragraph" w:styleId="Textodebalo">
    <w:name w:val="Balloon Text"/>
    <w:basedOn w:val="Normal"/>
    <w:link w:val="TextodebaloChar"/>
    <w:uiPriority w:val="99"/>
    <w:semiHidden/>
    <w:unhideWhenUsed/>
    <w:rsid w:val="0033759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592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3805E9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3805E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0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5883FF-6AD4-411A-A3FC-8A073EC50B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221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</dc:creator>
  <cp:keywords/>
  <dc:description/>
  <cp:lastModifiedBy>ZÉ</cp:lastModifiedBy>
  <cp:revision>4</cp:revision>
  <cp:lastPrinted>2022-07-04T18:12:00Z</cp:lastPrinted>
  <dcterms:created xsi:type="dcterms:W3CDTF">2022-07-04T17:25:00Z</dcterms:created>
  <dcterms:modified xsi:type="dcterms:W3CDTF">2022-07-04T18:13:00Z</dcterms:modified>
</cp:coreProperties>
</file>