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3923EBD" w14:textId="77777777" w:rsidR="00400901" w:rsidRDefault="00400901" w:rsidP="00400901">
      <w:pPr>
        <w:pStyle w:val="Ttulo1"/>
        <w:rPr>
          <w:rFonts w:ascii="Arial" w:hAnsi="Arial" w:cs="Arial"/>
          <w:sz w:val="22"/>
          <w:szCs w:val="22"/>
        </w:rPr>
      </w:pPr>
    </w:p>
    <w:p w14:paraId="1F566FB3" w14:textId="77777777" w:rsidR="003B5A4F" w:rsidRPr="003B5A4F" w:rsidRDefault="003B5A4F" w:rsidP="003B5A4F">
      <w:pPr>
        <w:jc w:val="center"/>
        <w:rPr>
          <w:sz w:val="22"/>
          <w:szCs w:val="22"/>
        </w:rPr>
      </w:pPr>
      <w:r w:rsidRPr="003B5A4F">
        <w:rPr>
          <w:b/>
          <w:sz w:val="22"/>
          <w:szCs w:val="22"/>
          <w:u w:val="single"/>
        </w:rPr>
        <w:t>DECRETO Nº 1.556, DE 13 DE OUTUBRO DE 2022</w:t>
      </w:r>
      <w:r w:rsidRPr="003B5A4F">
        <w:rPr>
          <w:sz w:val="22"/>
          <w:szCs w:val="22"/>
        </w:rPr>
        <w:t xml:space="preserve">.             </w:t>
      </w:r>
    </w:p>
    <w:p w14:paraId="5207EF9B" w14:textId="77777777" w:rsidR="003B5A4F" w:rsidRPr="003B5A4F" w:rsidRDefault="003B5A4F" w:rsidP="003B5A4F">
      <w:pPr>
        <w:jc w:val="center"/>
        <w:rPr>
          <w:sz w:val="22"/>
          <w:szCs w:val="22"/>
        </w:rPr>
      </w:pPr>
    </w:p>
    <w:p w14:paraId="157FF563" w14:textId="77777777" w:rsidR="003B5A4F" w:rsidRPr="003B5A4F" w:rsidRDefault="003B5A4F" w:rsidP="003B5A4F">
      <w:pPr>
        <w:rPr>
          <w:sz w:val="22"/>
          <w:szCs w:val="22"/>
        </w:rPr>
      </w:pPr>
    </w:p>
    <w:p w14:paraId="68F595E7" w14:textId="77777777" w:rsidR="003B5A4F" w:rsidRPr="003B5A4F" w:rsidRDefault="003B5A4F" w:rsidP="003B5A4F">
      <w:pPr>
        <w:ind w:left="5245"/>
        <w:jc w:val="both"/>
        <w:rPr>
          <w:b/>
          <w:sz w:val="22"/>
          <w:szCs w:val="22"/>
        </w:rPr>
      </w:pPr>
      <w:r w:rsidRPr="003B5A4F">
        <w:rPr>
          <w:b/>
          <w:sz w:val="22"/>
          <w:szCs w:val="22"/>
        </w:rPr>
        <w:t>AUTORIZA ABERTURA DE CRÉDITO ESPECIAL, PARA REFORÇO DE DOTAÇÕES CONSTANTES DA LEI ORÇAMENTÁRIA VIGENTE.</w:t>
      </w:r>
    </w:p>
    <w:p w14:paraId="3084AEF0" w14:textId="77777777" w:rsidR="003B5A4F" w:rsidRPr="003B5A4F" w:rsidRDefault="003B5A4F" w:rsidP="003B5A4F">
      <w:pPr>
        <w:rPr>
          <w:sz w:val="22"/>
          <w:szCs w:val="22"/>
        </w:rPr>
      </w:pPr>
    </w:p>
    <w:p w14:paraId="6D37F5DE" w14:textId="77777777" w:rsidR="003B5A4F" w:rsidRPr="003B5A4F" w:rsidRDefault="003B5A4F" w:rsidP="003B5A4F">
      <w:pPr>
        <w:rPr>
          <w:sz w:val="22"/>
          <w:szCs w:val="22"/>
        </w:rPr>
      </w:pPr>
    </w:p>
    <w:p w14:paraId="16E026D5" w14:textId="77777777" w:rsidR="003B5A4F" w:rsidRPr="003B5A4F" w:rsidRDefault="003B5A4F" w:rsidP="003B5A4F">
      <w:pPr>
        <w:jc w:val="both"/>
        <w:rPr>
          <w:sz w:val="22"/>
          <w:szCs w:val="22"/>
        </w:rPr>
      </w:pPr>
      <w:r w:rsidRPr="003B5A4F">
        <w:rPr>
          <w:b/>
          <w:bCs/>
          <w:sz w:val="22"/>
          <w:szCs w:val="22"/>
        </w:rPr>
        <w:t xml:space="preserve">                            ANTONIO CARLOS MANGINI,</w:t>
      </w:r>
      <w:r w:rsidRPr="003B5A4F">
        <w:rPr>
          <w:sz w:val="22"/>
          <w:szCs w:val="22"/>
        </w:rPr>
        <w:t xml:space="preserve"> Prefeito Municipal de Cabreúva, Estado de São Paulo, no uso das atribuições que lhes são conferidas por Lei;</w:t>
      </w:r>
    </w:p>
    <w:p w14:paraId="303E837C" w14:textId="77777777" w:rsidR="003B5A4F" w:rsidRPr="003B5A4F" w:rsidRDefault="003B5A4F" w:rsidP="003B5A4F">
      <w:pPr>
        <w:jc w:val="both"/>
        <w:rPr>
          <w:sz w:val="22"/>
          <w:szCs w:val="22"/>
        </w:rPr>
      </w:pPr>
    </w:p>
    <w:p w14:paraId="6946F82C" w14:textId="77777777" w:rsidR="003B5A4F" w:rsidRPr="003B5A4F" w:rsidRDefault="003B5A4F" w:rsidP="003B5A4F">
      <w:pPr>
        <w:jc w:val="both"/>
        <w:rPr>
          <w:b/>
          <w:bCs/>
          <w:color w:val="000000"/>
          <w:sz w:val="22"/>
          <w:szCs w:val="22"/>
        </w:rPr>
      </w:pPr>
      <w:r w:rsidRPr="003B5A4F">
        <w:rPr>
          <w:b/>
          <w:bCs/>
          <w:color w:val="000000"/>
          <w:sz w:val="22"/>
          <w:szCs w:val="22"/>
        </w:rPr>
        <w:t xml:space="preserve">                            DECRETA:</w:t>
      </w:r>
    </w:p>
    <w:p w14:paraId="62AB9ECD" w14:textId="77777777" w:rsidR="003B5A4F" w:rsidRPr="003B5A4F" w:rsidRDefault="003B5A4F" w:rsidP="003B5A4F">
      <w:pPr>
        <w:jc w:val="both"/>
        <w:rPr>
          <w:color w:val="000000"/>
          <w:sz w:val="22"/>
          <w:szCs w:val="22"/>
        </w:rPr>
      </w:pPr>
    </w:p>
    <w:p w14:paraId="6CF8111C" w14:textId="796013FC" w:rsidR="003B5A4F" w:rsidRPr="003B5A4F" w:rsidRDefault="003B5A4F" w:rsidP="003B5A4F">
      <w:pPr>
        <w:jc w:val="both"/>
        <w:rPr>
          <w:color w:val="222222"/>
          <w:sz w:val="22"/>
          <w:szCs w:val="22"/>
          <w:shd w:val="clear" w:color="auto" w:fill="FFFFFF"/>
        </w:rPr>
      </w:pPr>
      <w:bookmarkStart w:id="0" w:name="art1"/>
      <w:bookmarkEnd w:id="0"/>
      <w:r w:rsidRPr="003B5A4F">
        <w:rPr>
          <w:color w:val="000000"/>
          <w:sz w:val="22"/>
          <w:szCs w:val="22"/>
        </w:rPr>
        <w:t xml:space="preserve">                           </w:t>
      </w:r>
      <w:r>
        <w:rPr>
          <w:color w:val="000000"/>
          <w:sz w:val="22"/>
          <w:szCs w:val="22"/>
        </w:rPr>
        <w:t xml:space="preserve"> </w:t>
      </w:r>
      <w:r w:rsidRPr="003B5A4F">
        <w:rPr>
          <w:color w:val="000000"/>
          <w:sz w:val="22"/>
          <w:szCs w:val="22"/>
        </w:rPr>
        <w:t>Art. 1</w:t>
      </w:r>
      <w:r w:rsidRPr="003B5A4F">
        <w:rPr>
          <w:strike/>
          <w:color w:val="000000"/>
          <w:sz w:val="22"/>
          <w:szCs w:val="22"/>
        </w:rPr>
        <w:t>º</w:t>
      </w:r>
      <w:r w:rsidRPr="003B5A4F">
        <w:rPr>
          <w:color w:val="000000"/>
          <w:sz w:val="22"/>
          <w:szCs w:val="22"/>
        </w:rPr>
        <w:t xml:space="preserve"> Fica aberto ao Orçamento Fiscal e da Seguridade Social do Município de Cabreúva, junto à Secretaria</w:t>
      </w:r>
      <w:r w:rsidRPr="003B5A4F">
        <w:rPr>
          <w:b/>
          <w:color w:val="000000"/>
          <w:sz w:val="22"/>
          <w:szCs w:val="22"/>
        </w:rPr>
        <w:t xml:space="preserve"> </w:t>
      </w:r>
      <w:r w:rsidRPr="003B5A4F">
        <w:rPr>
          <w:color w:val="000000"/>
          <w:sz w:val="22"/>
          <w:szCs w:val="22"/>
        </w:rPr>
        <w:t>da Fazenda, nos termos da Lei Orçamentária nº 2.297, de 10/12/2021, art. 7º, inciso IV, um crédito especial no valor de R$ 3.000,00</w:t>
      </w:r>
      <w:r w:rsidRPr="003B5A4F">
        <w:rPr>
          <w:sz w:val="22"/>
          <w:szCs w:val="22"/>
        </w:rPr>
        <w:t xml:space="preserve"> (três mil reais), </w:t>
      </w:r>
      <w:r w:rsidRPr="003B5A4F">
        <w:rPr>
          <w:color w:val="000000"/>
          <w:sz w:val="22"/>
          <w:szCs w:val="22"/>
        </w:rPr>
        <w:t>para atender à programação constante do Anexo a este Decreto,</w:t>
      </w:r>
      <w:r w:rsidRPr="003B5A4F">
        <w:rPr>
          <w:color w:val="222222"/>
          <w:sz w:val="22"/>
          <w:szCs w:val="22"/>
          <w:shd w:val="clear" w:color="auto" w:fill="FFFFFF"/>
        </w:rPr>
        <w:t xml:space="preserve"> consignada no orçamento vigente.</w:t>
      </w:r>
    </w:p>
    <w:p w14:paraId="03B55BEE" w14:textId="77777777" w:rsidR="003B5A4F" w:rsidRPr="003B5A4F" w:rsidRDefault="003B5A4F" w:rsidP="003B5A4F">
      <w:pPr>
        <w:jc w:val="both"/>
        <w:rPr>
          <w:color w:val="222222"/>
          <w:sz w:val="22"/>
          <w:szCs w:val="22"/>
          <w:shd w:val="clear" w:color="auto" w:fill="FFFFFF"/>
        </w:rPr>
      </w:pPr>
    </w:p>
    <w:p w14:paraId="5F947D92" w14:textId="7B8CD958" w:rsidR="003B5A4F" w:rsidRPr="003B5A4F" w:rsidRDefault="003B5A4F" w:rsidP="003B5A4F">
      <w:pPr>
        <w:jc w:val="both"/>
        <w:rPr>
          <w:color w:val="000000"/>
          <w:sz w:val="22"/>
          <w:szCs w:val="22"/>
        </w:rPr>
      </w:pPr>
      <w:bookmarkStart w:id="1" w:name="art2"/>
      <w:bookmarkEnd w:id="1"/>
      <w:r w:rsidRPr="003B5A4F">
        <w:rPr>
          <w:color w:val="000000"/>
          <w:sz w:val="22"/>
          <w:szCs w:val="22"/>
        </w:rPr>
        <w:t xml:space="preserve">                            Art. 2</w:t>
      </w:r>
      <w:r w:rsidRPr="003B5A4F">
        <w:rPr>
          <w:strike/>
          <w:color w:val="000000"/>
          <w:sz w:val="22"/>
          <w:szCs w:val="22"/>
        </w:rPr>
        <w:t>º</w:t>
      </w:r>
      <w:r w:rsidRPr="003B5A4F">
        <w:rPr>
          <w:color w:val="000000"/>
          <w:sz w:val="22"/>
          <w:szCs w:val="22"/>
        </w:rPr>
        <w:t> Os recursos necessários à abertura do crédito de que trata o art. 1</w:t>
      </w:r>
      <w:r w:rsidR="00F429BF">
        <w:rPr>
          <w:color w:val="000000"/>
          <w:sz w:val="22"/>
          <w:szCs w:val="22"/>
        </w:rPr>
        <w:t xml:space="preserve">º </w:t>
      </w:r>
      <w:r w:rsidRPr="003B5A4F">
        <w:rPr>
          <w:color w:val="000000"/>
          <w:sz w:val="22"/>
          <w:szCs w:val="22"/>
        </w:rPr>
        <w:t>decorrem da anulação parcial ou total de dotação, nos termos da Lei nº 4.320/64, art. 43</w:t>
      </w:r>
      <w:bookmarkStart w:id="2" w:name="_GoBack"/>
      <w:bookmarkEnd w:id="2"/>
      <w:r w:rsidRPr="003B5A4F">
        <w:rPr>
          <w:color w:val="000000"/>
          <w:sz w:val="22"/>
          <w:szCs w:val="22"/>
        </w:rPr>
        <w:t>, §1º, inciso</w:t>
      </w:r>
      <w:bookmarkStart w:id="3" w:name="art3"/>
      <w:bookmarkEnd w:id="3"/>
      <w:r w:rsidRPr="003B5A4F">
        <w:rPr>
          <w:color w:val="000000"/>
          <w:sz w:val="22"/>
          <w:szCs w:val="22"/>
        </w:rPr>
        <w:t xml:space="preserve"> III.</w:t>
      </w:r>
    </w:p>
    <w:p w14:paraId="5EA22826" w14:textId="77777777" w:rsidR="003B5A4F" w:rsidRPr="003B5A4F" w:rsidRDefault="003B5A4F" w:rsidP="003B5A4F">
      <w:pPr>
        <w:jc w:val="both"/>
        <w:rPr>
          <w:color w:val="000000"/>
          <w:sz w:val="22"/>
          <w:szCs w:val="22"/>
        </w:rPr>
      </w:pPr>
    </w:p>
    <w:p w14:paraId="0DEB190B" w14:textId="37B84D2C" w:rsidR="003B5A4F" w:rsidRPr="003B5A4F" w:rsidRDefault="003B5A4F" w:rsidP="003B5A4F">
      <w:pPr>
        <w:jc w:val="both"/>
        <w:rPr>
          <w:color w:val="000000"/>
          <w:sz w:val="22"/>
          <w:szCs w:val="22"/>
        </w:rPr>
      </w:pPr>
      <w:r w:rsidRPr="003B5A4F">
        <w:rPr>
          <w:color w:val="000000"/>
          <w:sz w:val="22"/>
          <w:szCs w:val="22"/>
        </w:rPr>
        <w:t xml:space="preserve">                            Art. 3</w:t>
      </w:r>
      <w:r w:rsidRPr="003B5A4F">
        <w:rPr>
          <w:strike/>
          <w:color w:val="000000"/>
          <w:sz w:val="22"/>
          <w:szCs w:val="22"/>
        </w:rPr>
        <w:t>º</w:t>
      </w:r>
      <w:r w:rsidRPr="003B5A4F">
        <w:rPr>
          <w:color w:val="000000"/>
          <w:sz w:val="22"/>
          <w:szCs w:val="22"/>
        </w:rPr>
        <w:t> Este Decreto entra em vigor na data de sua publicação.</w:t>
      </w:r>
    </w:p>
    <w:p w14:paraId="0F2C694E" w14:textId="77777777" w:rsidR="003B5A4F" w:rsidRPr="003B5A4F" w:rsidRDefault="003B5A4F" w:rsidP="003B5A4F">
      <w:pPr>
        <w:jc w:val="center"/>
        <w:rPr>
          <w:color w:val="000000"/>
          <w:sz w:val="22"/>
          <w:szCs w:val="22"/>
        </w:rPr>
      </w:pPr>
    </w:p>
    <w:p w14:paraId="35D0928E" w14:textId="77777777" w:rsidR="003B5A4F" w:rsidRPr="003B5A4F" w:rsidRDefault="003B5A4F" w:rsidP="003B5A4F">
      <w:pPr>
        <w:jc w:val="center"/>
        <w:rPr>
          <w:b/>
          <w:color w:val="000000"/>
          <w:sz w:val="22"/>
          <w:szCs w:val="22"/>
        </w:rPr>
      </w:pPr>
      <w:r w:rsidRPr="003B5A4F">
        <w:rPr>
          <w:b/>
          <w:color w:val="000000"/>
          <w:sz w:val="22"/>
          <w:szCs w:val="22"/>
        </w:rPr>
        <w:t>PREFEITURA DO MUNICÍPIO DE CABREÚVA, em 13 de outubro de 2022.</w:t>
      </w:r>
    </w:p>
    <w:p w14:paraId="1D93146D" w14:textId="77777777" w:rsidR="003B5A4F" w:rsidRPr="003B5A4F" w:rsidRDefault="003B5A4F" w:rsidP="003B5A4F">
      <w:pPr>
        <w:jc w:val="both"/>
        <w:rPr>
          <w:b/>
          <w:color w:val="000000"/>
          <w:sz w:val="22"/>
          <w:szCs w:val="22"/>
        </w:rPr>
      </w:pPr>
    </w:p>
    <w:p w14:paraId="2E834DF9" w14:textId="77777777" w:rsidR="003B5A4F" w:rsidRPr="003B5A4F" w:rsidRDefault="003B5A4F" w:rsidP="003B5A4F">
      <w:pPr>
        <w:jc w:val="both"/>
        <w:rPr>
          <w:color w:val="000000"/>
          <w:sz w:val="22"/>
          <w:szCs w:val="22"/>
        </w:rPr>
      </w:pPr>
    </w:p>
    <w:p w14:paraId="7E532205" w14:textId="77777777" w:rsidR="003B5A4F" w:rsidRPr="003B5A4F" w:rsidRDefault="003B5A4F" w:rsidP="003B5A4F">
      <w:pPr>
        <w:jc w:val="both"/>
        <w:rPr>
          <w:color w:val="000000"/>
          <w:sz w:val="22"/>
          <w:szCs w:val="22"/>
        </w:rPr>
      </w:pPr>
    </w:p>
    <w:p w14:paraId="564D0E7B" w14:textId="77777777" w:rsidR="003B5A4F" w:rsidRPr="003B5A4F" w:rsidRDefault="003B5A4F" w:rsidP="003B5A4F">
      <w:pPr>
        <w:jc w:val="center"/>
        <w:rPr>
          <w:b/>
          <w:color w:val="000000"/>
          <w:sz w:val="22"/>
          <w:szCs w:val="22"/>
        </w:rPr>
      </w:pPr>
      <w:r w:rsidRPr="003B5A4F">
        <w:rPr>
          <w:b/>
          <w:color w:val="000000"/>
          <w:sz w:val="22"/>
          <w:szCs w:val="22"/>
        </w:rPr>
        <w:t>ANTONIO CARLOS MANGINI</w:t>
      </w:r>
    </w:p>
    <w:p w14:paraId="6531577A" w14:textId="77777777" w:rsidR="003B5A4F" w:rsidRPr="003B5A4F" w:rsidRDefault="003B5A4F" w:rsidP="003B5A4F">
      <w:pPr>
        <w:jc w:val="center"/>
        <w:rPr>
          <w:b/>
          <w:color w:val="000000"/>
          <w:sz w:val="22"/>
          <w:szCs w:val="22"/>
        </w:rPr>
      </w:pPr>
      <w:r w:rsidRPr="003B5A4F">
        <w:rPr>
          <w:b/>
          <w:color w:val="000000"/>
          <w:sz w:val="22"/>
          <w:szCs w:val="22"/>
        </w:rPr>
        <w:t>Prefeito</w:t>
      </w:r>
    </w:p>
    <w:p w14:paraId="30F5D882" w14:textId="77777777" w:rsidR="003B5A4F" w:rsidRPr="003B5A4F" w:rsidRDefault="003B5A4F" w:rsidP="003B5A4F">
      <w:pPr>
        <w:jc w:val="center"/>
        <w:rPr>
          <w:b/>
          <w:color w:val="000000"/>
          <w:sz w:val="22"/>
          <w:szCs w:val="22"/>
        </w:rPr>
      </w:pPr>
    </w:p>
    <w:p w14:paraId="627FD05C" w14:textId="77777777" w:rsidR="003B5A4F" w:rsidRPr="003B5A4F" w:rsidRDefault="003B5A4F" w:rsidP="003B5A4F">
      <w:pPr>
        <w:jc w:val="both"/>
        <w:rPr>
          <w:b/>
          <w:color w:val="000000"/>
          <w:sz w:val="22"/>
          <w:szCs w:val="22"/>
        </w:rPr>
      </w:pPr>
      <w:r w:rsidRPr="003B5A4F">
        <w:rPr>
          <w:b/>
          <w:color w:val="000000"/>
          <w:sz w:val="22"/>
          <w:szCs w:val="22"/>
        </w:rPr>
        <w:t xml:space="preserve">Arquivado </w:t>
      </w:r>
      <w:r w:rsidRPr="003B5A4F">
        <w:rPr>
          <w:color w:val="000000"/>
          <w:sz w:val="22"/>
          <w:szCs w:val="22"/>
        </w:rPr>
        <w:t>em pasta própria e publicado no local de costume. Setor de Expediente da Prefeitura de Cabreúva, em 13 de outubro de 2022.</w:t>
      </w:r>
    </w:p>
    <w:p w14:paraId="5C695128" w14:textId="77777777" w:rsidR="003B5A4F" w:rsidRPr="003B5A4F" w:rsidRDefault="003B5A4F" w:rsidP="003B5A4F">
      <w:pPr>
        <w:jc w:val="center"/>
        <w:rPr>
          <w:b/>
          <w:color w:val="000000"/>
          <w:sz w:val="22"/>
          <w:szCs w:val="22"/>
        </w:rPr>
      </w:pPr>
    </w:p>
    <w:p w14:paraId="4F5B4F69" w14:textId="77777777" w:rsidR="003B5A4F" w:rsidRPr="003B5A4F" w:rsidRDefault="003B5A4F" w:rsidP="003B5A4F">
      <w:pPr>
        <w:jc w:val="center"/>
        <w:rPr>
          <w:b/>
          <w:color w:val="000000"/>
          <w:sz w:val="22"/>
          <w:szCs w:val="22"/>
        </w:rPr>
      </w:pPr>
    </w:p>
    <w:p w14:paraId="7D024DDA" w14:textId="77777777" w:rsidR="003B5A4F" w:rsidRPr="003B5A4F" w:rsidRDefault="003B5A4F" w:rsidP="003B5A4F">
      <w:pPr>
        <w:jc w:val="center"/>
        <w:rPr>
          <w:b/>
          <w:color w:val="000000"/>
          <w:sz w:val="22"/>
          <w:szCs w:val="22"/>
        </w:rPr>
      </w:pPr>
    </w:p>
    <w:p w14:paraId="5C7194D0" w14:textId="77777777" w:rsidR="003B5A4F" w:rsidRPr="003B5A4F" w:rsidRDefault="003B5A4F" w:rsidP="003B5A4F">
      <w:pPr>
        <w:jc w:val="center"/>
        <w:rPr>
          <w:b/>
          <w:color w:val="000000"/>
          <w:sz w:val="22"/>
          <w:szCs w:val="22"/>
        </w:rPr>
      </w:pPr>
      <w:r w:rsidRPr="003B5A4F">
        <w:rPr>
          <w:b/>
          <w:color w:val="000000"/>
          <w:sz w:val="22"/>
          <w:szCs w:val="22"/>
        </w:rPr>
        <w:t>ALZIRA APARECIDA PELEGRINI RODRIGUES</w:t>
      </w:r>
    </w:p>
    <w:p w14:paraId="0C66C9B4" w14:textId="77777777" w:rsidR="003B5A4F" w:rsidRPr="003B5A4F" w:rsidRDefault="003B5A4F" w:rsidP="003B5A4F">
      <w:pPr>
        <w:jc w:val="center"/>
        <w:rPr>
          <w:b/>
          <w:color w:val="000000"/>
          <w:sz w:val="22"/>
          <w:szCs w:val="22"/>
        </w:rPr>
      </w:pPr>
      <w:r w:rsidRPr="003B5A4F">
        <w:rPr>
          <w:b/>
          <w:color w:val="000000"/>
          <w:sz w:val="22"/>
          <w:szCs w:val="22"/>
        </w:rPr>
        <w:t>Agente Jurídico do Município de Cabreúva</w:t>
      </w:r>
    </w:p>
    <w:p w14:paraId="3C7D90EF" w14:textId="77777777" w:rsidR="00400901" w:rsidRPr="003B5A4F" w:rsidRDefault="00400901" w:rsidP="00400901">
      <w:pPr>
        <w:pStyle w:val="Ttulo1"/>
        <w:rPr>
          <w:rFonts w:ascii="Arial" w:hAnsi="Arial" w:cs="Arial"/>
          <w:sz w:val="22"/>
          <w:szCs w:val="22"/>
        </w:rPr>
      </w:pPr>
    </w:p>
    <w:sectPr w:rsidR="00400901" w:rsidRPr="003B5A4F" w:rsidSect="009B0764">
      <w:headerReference w:type="even" r:id="rId7"/>
      <w:headerReference w:type="default" r:id="rId8"/>
      <w:headerReference w:type="first" r:id="rId9"/>
      <w:pgSz w:w="11906" w:h="16838"/>
      <w:pgMar w:top="1417" w:right="1701" w:bottom="1417" w:left="1701" w:header="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BFA5A17" w14:textId="77777777" w:rsidR="000F537F" w:rsidRDefault="000F537F" w:rsidP="00681717">
      <w:r>
        <w:separator/>
      </w:r>
    </w:p>
  </w:endnote>
  <w:endnote w:type="continuationSeparator" w:id="0">
    <w:p w14:paraId="7CF73995" w14:textId="77777777" w:rsidR="000F537F" w:rsidRDefault="000F537F" w:rsidP="006817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44C6561" w14:textId="77777777" w:rsidR="000F537F" w:rsidRDefault="000F537F" w:rsidP="00681717">
      <w:r>
        <w:separator/>
      </w:r>
    </w:p>
  </w:footnote>
  <w:footnote w:type="continuationSeparator" w:id="0">
    <w:p w14:paraId="1F56649B" w14:textId="77777777" w:rsidR="000F537F" w:rsidRDefault="000F537F" w:rsidP="0068171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43D08E" w14:textId="44A71F94" w:rsidR="00AD1338" w:rsidRDefault="000F537F">
    <w:pPr>
      <w:pStyle w:val="Cabealho"/>
    </w:pPr>
    <w:r>
      <w:rPr>
        <w:noProof/>
        <w:lang w:eastAsia="pt-BR"/>
      </w:rPr>
      <w:pict w14:anchorId="5A733A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8034344" o:spid="_x0000_s2055" type="#_x0000_t75" style="position:absolute;margin-left:0;margin-top:0;width:425.15pt;height:502.85pt;z-index:-251651072;mso-position-horizontal:center;mso-position-horizontal-relative:margin;mso-position-vertical:center;mso-position-vertical-relative:margin" o:allowincell="f">
          <v:imagedata r:id="rId1" o:title="Brasão Cabreúva Vetorizad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3AE3EB" w14:textId="6F72AAB8" w:rsidR="00AD1338" w:rsidRDefault="00FA1E28" w:rsidP="00CD0088">
    <w:pPr>
      <w:pStyle w:val="Cabealho"/>
      <w:jc w:val="center"/>
    </w:pPr>
    <w:r>
      <w:rPr>
        <w:noProof/>
        <w:lang w:eastAsia="pt-BR"/>
      </w:rPr>
      <w:drawing>
        <wp:anchor distT="0" distB="0" distL="114300" distR="114300" simplePos="0" relativeHeight="251663360" behindDoc="0" locked="0" layoutInCell="1" allowOverlap="1" wp14:anchorId="2F7A6302" wp14:editId="50203AF7">
          <wp:simplePos x="0" y="0"/>
          <wp:positionH relativeFrom="page">
            <wp:posOffset>37465</wp:posOffset>
          </wp:positionH>
          <wp:positionV relativeFrom="page">
            <wp:posOffset>-47625</wp:posOffset>
          </wp:positionV>
          <wp:extent cx="7477053" cy="2269505"/>
          <wp:effectExtent l="0" t="0" r="0" b="0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ficio setor de expediente 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77053" cy="22695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F537F">
      <w:rPr>
        <w:noProof/>
        <w:lang w:eastAsia="pt-BR"/>
      </w:rPr>
      <w:pict w14:anchorId="411D63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8034345" o:spid="_x0000_s2056" type="#_x0000_t75" style="position:absolute;left:0;text-align:left;margin-left:0;margin-top:0;width:425.15pt;height:502.85pt;z-index:-251650048;mso-position-horizontal:center;mso-position-horizontal-relative:margin;mso-position-vertical:center;mso-position-vertical-relative:margin" o:allowincell="f">
          <v:imagedata r:id="rId2" o:title="Brasão Cabreúva Vetorizada" gain="19661f" blacklevel="22938f"/>
          <w10:wrap anchorx="margin" anchory="margin"/>
        </v:shape>
      </w:pict>
    </w:r>
  </w:p>
  <w:p w14:paraId="4BCD8CB8" w14:textId="5E786C7E" w:rsidR="00681717" w:rsidRDefault="00681717" w:rsidP="00681717">
    <w:pPr>
      <w:pStyle w:val="Cabealho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6FCCBE" w14:textId="6FC508D2" w:rsidR="00AD1338" w:rsidRDefault="000F537F">
    <w:pPr>
      <w:pStyle w:val="Cabealho"/>
    </w:pPr>
    <w:r>
      <w:rPr>
        <w:noProof/>
        <w:lang w:eastAsia="pt-BR"/>
      </w:rPr>
      <w:pict w14:anchorId="74F060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8034343" o:spid="_x0000_s2054" type="#_x0000_t75" style="position:absolute;margin-left:0;margin-top:0;width:425.15pt;height:502.85pt;z-index:-251652096;mso-position-horizontal:center;mso-position-horizontal-relative:margin;mso-position-vertical:center;mso-position-vertical-relative:margin" o:allowincell="f">
          <v:imagedata r:id="rId1" o:title="Brasão Cabreúva Vetorizada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1717"/>
    <w:rsid w:val="00045624"/>
    <w:rsid w:val="000F537F"/>
    <w:rsid w:val="00171342"/>
    <w:rsid w:val="0024244A"/>
    <w:rsid w:val="00337592"/>
    <w:rsid w:val="00351197"/>
    <w:rsid w:val="003805E9"/>
    <w:rsid w:val="003B5A4F"/>
    <w:rsid w:val="00400901"/>
    <w:rsid w:val="004619AA"/>
    <w:rsid w:val="00474D29"/>
    <w:rsid w:val="004A1F72"/>
    <w:rsid w:val="004E1FEF"/>
    <w:rsid w:val="00555846"/>
    <w:rsid w:val="006076CC"/>
    <w:rsid w:val="00681717"/>
    <w:rsid w:val="007360D9"/>
    <w:rsid w:val="00746B70"/>
    <w:rsid w:val="009B0764"/>
    <w:rsid w:val="009D714C"/>
    <w:rsid w:val="00A7037E"/>
    <w:rsid w:val="00A86D7E"/>
    <w:rsid w:val="00AD1338"/>
    <w:rsid w:val="00B15B1D"/>
    <w:rsid w:val="00B3272F"/>
    <w:rsid w:val="00CD0088"/>
    <w:rsid w:val="00D907A4"/>
    <w:rsid w:val="00DC297C"/>
    <w:rsid w:val="00E573A0"/>
    <w:rsid w:val="00F429BF"/>
    <w:rsid w:val="00FA1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3655D693"/>
  <w15:chartTrackingRefBased/>
  <w15:docId w15:val="{52F55D3D-071C-47E7-A37C-954A80BE7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D714C"/>
    <w:pPr>
      <w:spacing w:after="0" w:line="240" w:lineRule="auto"/>
    </w:pPr>
    <w:rPr>
      <w:rFonts w:ascii="Arial" w:eastAsia="Times New Roman" w:hAnsi="Arial" w:cs="Arial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qFormat/>
    <w:rsid w:val="003805E9"/>
    <w:pPr>
      <w:keepNext/>
      <w:jc w:val="center"/>
      <w:outlineLvl w:val="0"/>
    </w:pPr>
    <w:rPr>
      <w:rFonts w:ascii="Times New Roman" w:hAnsi="Times New Roman" w:cs="Times New Roman"/>
      <w:b/>
      <w:bCs/>
      <w:sz w:val="24"/>
      <w:szCs w:val="24"/>
      <w:u w:val="single"/>
    </w:rPr>
  </w:style>
  <w:style w:type="paragraph" w:styleId="Ttulo2">
    <w:name w:val="heading 2"/>
    <w:basedOn w:val="Normal"/>
    <w:next w:val="Normal"/>
    <w:link w:val="Ttulo2Char"/>
    <w:qFormat/>
    <w:rsid w:val="003805E9"/>
    <w:pPr>
      <w:keepNext/>
      <w:jc w:val="center"/>
      <w:outlineLvl w:val="1"/>
    </w:pPr>
    <w:rPr>
      <w:rFonts w:ascii="Times New Roman" w:hAnsi="Times New Roman" w:cs="Times New Roman"/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8171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681717"/>
  </w:style>
  <w:style w:type="paragraph" w:styleId="Rodap">
    <w:name w:val="footer"/>
    <w:basedOn w:val="Normal"/>
    <w:link w:val="RodapChar"/>
    <w:uiPriority w:val="99"/>
    <w:unhideWhenUsed/>
    <w:rsid w:val="0068171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81717"/>
  </w:style>
  <w:style w:type="paragraph" w:styleId="Textodebalo">
    <w:name w:val="Balloon Text"/>
    <w:basedOn w:val="Normal"/>
    <w:link w:val="TextodebaloChar"/>
    <w:uiPriority w:val="99"/>
    <w:semiHidden/>
    <w:unhideWhenUsed/>
    <w:rsid w:val="00337592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37592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rsid w:val="003805E9"/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character" w:customStyle="1" w:styleId="Ttulo2Char">
    <w:name w:val="Título 2 Char"/>
    <w:basedOn w:val="Fontepargpadro"/>
    <w:link w:val="Ttulo2"/>
    <w:rsid w:val="003805E9"/>
    <w:rPr>
      <w:rFonts w:ascii="Times New Roman" w:eastAsia="Times New Roman" w:hAnsi="Times New Roman" w:cs="Times New Roman"/>
      <w:b/>
      <w:bCs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501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E31CB5-8C73-45FE-A0C9-4391C85213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213</Words>
  <Characters>1154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RAFAEL</dc:creator>
  <cp:keywords/>
  <dc:description/>
  <cp:lastModifiedBy>ZÉ</cp:lastModifiedBy>
  <cp:revision>4</cp:revision>
  <cp:lastPrinted>2022-10-20T12:38:00Z</cp:lastPrinted>
  <dcterms:created xsi:type="dcterms:W3CDTF">2022-10-20T12:37:00Z</dcterms:created>
  <dcterms:modified xsi:type="dcterms:W3CDTF">2022-10-20T12:39:00Z</dcterms:modified>
</cp:coreProperties>
</file>