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01231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6AD1DA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4B866E3" w14:textId="506AA330" w:rsidR="00000B08" w:rsidRPr="00000B08" w:rsidRDefault="00000B08" w:rsidP="00000B08">
      <w:pPr>
        <w:pStyle w:val="Ttulo1"/>
        <w:rPr>
          <w:sz w:val="22"/>
          <w:szCs w:val="22"/>
        </w:rPr>
      </w:pPr>
      <w:r w:rsidRPr="00000B08">
        <w:rPr>
          <w:sz w:val="22"/>
          <w:szCs w:val="22"/>
        </w:rPr>
        <w:t>DECRETO Nº 1.51</w:t>
      </w:r>
      <w:r w:rsidR="00007864">
        <w:rPr>
          <w:sz w:val="22"/>
          <w:szCs w:val="22"/>
        </w:rPr>
        <w:t>9</w:t>
      </w:r>
      <w:bookmarkStart w:id="0" w:name="_GoBack"/>
      <w:bookmarkEnd w:id="0"/>
      <w:r w:rsidRPr="00000B08">
        <w:rPr>
          <w:sz w:val="22"/>
          <w:szCs w:val="22"/>
        </w:rPr>
        <w:t xml:space="preserve">, DE </w:t>
      </w:r>
      <w:r w:rsidR="00007864">
        <w:rPr>
          <w:sz w:val="22"/>
          <w:szCs w:val="22"/>
        </w:rPr>
        <w:t>15</w:t>
      </w:r>
      <w:r w:rsidRPr="00000B08">
        <w:rPr>
          <w:sz w:val="22"/>
          <w:szCs w:val="22"/>
        </w:rPr>
        <w:t xml:space="preserve"> DE JU</w:t>
      </w:r>
      <w:r w:rsidR="005E7676">
        <w:rPr>
          <w:sz w:val="22"/>
          <w:szCs w:val="22"/>
        </w:rPr>
        <w:t>L</w:t>
      </w:r>
      <w:r w:rsidRPr="00000B08">
        <w:rPr>
          <w:sz w:val="22"/>
          <w:szCs w:val="22"/>
        </w:rPr>
        <w:t>HO DE 2022.</w:t>
      </w:r>
    </w:p>
    <w:p w14:paraId="314FD05B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DF90E3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6A462E6" w14:textId="3D9EEEB3" w:rsidR="00000B08" w:rsidRPr="00000B08" w:rsidRDefault="00000B08" w:rsidP="00000B08">
      <w:pPr>
        <w:pStyle w:val="Corpodetexto"/>
        <w:ind w:left="4248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 xml:space="preserve">DISPÕE SOBRE A ABERTURA DE CRÉDITO </w:t>
      </w:r>
      <w:r w:rsidR="00007864">
        <w:rPr>
          <w:sz w:val="22"/>
          <w:szCs w:val="22"/>
          <w:u w:val="none"/>
        </w:rPr>
        <w:t>SUPLEMENTAR</w:t>
      </w:r>
      <w:r w:rsidRPr="00000B08">
        <w:rPr>
          <w:sz w:val="22"/>
          <w:szCs w:val="22"/>
          <w:u w:val="none"/>
        </w:rPr>
        <w:t>, AUTORIZADO PELA LEI Nº 2.31</w:t>
      </w:r>
      <w:r w:rsidR="00007864">
        <w:rPr>
          <w:sz w:val="22"/>
          <w:szCs w:val="22"/>
          <w:u w:val="none"/>
        </w:rPr>
        <w:t>6</w:t>
      </w:r>
      <w:r w:rsidRPr="00000B08">
        <w:rPr>
          <w:sz w:val="22"/>
          <w:szCs w:val="22"/>
          <w:u w:val="none"/>
        </w:rPr>
        <w:t xml:space="preserve">, DE </w:t>
      </w:r>
      <w:r w:rsidR="00007864">
        <w:rPr>
          <w:sz w:val="22"/>
          <w:szCs w:val="22"/>
          <w:u w:val="none"/>
        </w:rPr>
        <w:t>15</w:t>
      </w:r>
      <w:r w:rsidRPr="00000B08">
        <w:rPr>
          <w:sz w:val="22"/>
          <w:szCs w:val="22"/>
          <w:u w:val="none"/>
        </w:rPr>
        <w:t xml:space="preserve"> D</w:t>
      </w:r>
      <w:r w:rsidR="00007864">
        <w:rPr>
          <w:sz w:val="22"/>
          <w:szCs w:val="22"/>
          <w:u w:val="none"/>
        </w:rPr>
        <w:t>E</w:t>
      </w:r>
      <w:r w:rsidRPr="00000B08">
        <w:rPr>
          <w:sz w:val="22"/>
          <w:szCs w:val="22"/>
          <w:u w:val="none"/>
        </w:rPr>
        <w:t xml:space="preserve"> </w:t>
      </w:r>
      <w:r>
        <w:rPr>
          <w:sz w:val="22"/>
          <w:szCs w:val="22"/>
          <w:u w:val="none"/>
        </w:rPr>
        <w:t>JU</w:t>
      </w:r>
      <w:r w:rsidR="005E7676">
        <w:rPr>
          <w:sz w:val="22"/>
          <w:szCs w:val="22"/>
          <w:u w:val="none"/>
        </w:rPr>
        <w:t>L</w:t>
      </w:r>
      <w:r>
        <w:rPr>
          <w:sz w:val="22"/>
          <w:szCs w:val="22"/>
          <w:u w:val="none"/>
        </w:rPr>
        <w:t>HO</w:t>
      </w:r>
      <w:r w:rsidRPr="00000B08">
        <w:rPr>
          <w:sz w:val="22"/>
          <w:szCs w:val="22"/>
          <w:u w:val="none"/>
        </w:rPr>
        <w:t xml:space="preserve"> DE 2022.</w:t>
      </w:r>
    </w:p>
    <w:p w14:paraId="5B72ED7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30DCFB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E7851D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sz w:val="22"/>
          <w:szCs w:val="22"/>
        </w:rPr>
        <w:t>ANTONIO CARLOS MANGINI,</w:t>
      </w:r>
      <w:r w:rsidRPr="00000B08">
        <w:rPr>
          <w:rFonts w:ascii="Times New Roman" w:hAnsi="Times New Roman" w:cs="Times New Roman"/>
          <w:sz w:val="22"/>
          <w:szCs w:val="22"/>
        </w:rPr>
        <w:t xml:space="preserve"> Prefeito do Município de Cabreúva, Estado de São Paulo, no uso de atribuições que lhe são conferidas por Lei;</w:t>
      </w:r>
    </w:p>
    <w:p w14:paraId="03EA824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93AD7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735EE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  <w:u w:val="single"/>
        </w:rPr>
        <w:t>D E C R E T A:</w:t>
      </w:r>
    </w:p>
    <w:p w14:paraId="370C196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638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370928" w14:textId="762E7C81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1º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Fica aberto ao Orçamento Fiscal e da Seguridade Social, do Município de Cabreúva, autorizado pela Lei nº 2.31</w:t>
      </w:r>
      <w:r w:rsidR="00007864">
        <w:rPr>
          <w:rFonts w:ascii="Times New Roman" w:hAnsi="Times New Roman" w:cs="Times New Roman"/>
          <w:sz w:val="22"/>
          <w:szCs w:val="22"/>
        </w:rPr>
        <w:t>6</w:t>
      </w:r>
      <w:r w:rsidRPr="00000B08">
        <w:rPr>
          <w:rFonts w:ascii="Times New Roman" w:hAnsi="Times New Roman" w:cs="Times New Roman"/>
          <w:sz w:val="22"/>
          <w:szCs w:val="22"/>
        </w:rPr>
        <w:t xml:space="preserve">, de </w:t>
      </w:r>
      <w:r w:rsidR="00007864">
        <w:rPr>
          <w:rFonts w:ascii="Times New Roman" w:hAnsi="Times New Roman" w:cs="Times New Roman"/>
          <w:sz w:val="22"/>
          <w:szCs w:val="22"/>
        </w:rPr>
        <w:t xml:space="preserve">15 </w:t>
      </w:r>
      <w:r w:rsidRPr="00000B08">
        <w:rPr>
          <w:rFonts w:ascii="Times New Roman" w:hAnsi="Times New Roman" w:cs="Times New Roman"/>
          <w:sz w:val="22"/>
          <w:szCs w:val="22"/>
        </w:rPr>
        <w:t>de ju</w:t>
      </w:r>
      <w:r w:rsidR="005E7676">
        <w:rPr>
          <w:rFonts w:ascii="Times New Roman" w:hAnsi="Times New Roman" w:cs="Times New Roman"/>
          <w:sz w:val="22"/>
          <w:szCs w:val="22"/>
        </w:rPr>
        <w:t>l</w:t>
      </w:r>
      <w:r w:rsidRPr="00000B08">
        <w:rPr>
          <w:rFonts w:ascii="Times New Roman" w:hAnsi="Times New Roman" w:cs="Times New Roman"/>
          <w:sz w:val="22"/>
          <w:szCs w:val="22"/>
        </w:rPr>
        <w:t xml:space="preserve">ho de 2022, um Crédito </w:t>
      </w:r>
      <w:r w:rsidR="00007864">
        <w:rPr>
          <w:rFonts w:ascii="Times New Roman" w:hAnsi="Times New Roman" w:cs="Times New Roman"/>
          <w:sz w:val="22"/>
          <w:szCs w:val="22"/>
        </w:rPr>
        <w:t>Suplementar</w:t>
      </w:r>
      <w:r w:rsidRPr="00000B08">
        <w:rPr>
          <w:rFonts w:ascii="Times New Roman" w:hAnsi="Times New Roman" w:cs="Times New Roman"/>
          <w:sz w:val="22"/>
          <w:szCs w:val="22"/>
        </w:rPr>
        <w:t xml:space="preserve"> no valor de R$ </w:t>
      </w:r>
      <w:r w:rsidR="00007864">
        <w:rPr>
          <w:rFonts w:ascii="Times New Roman" w:hAnsi="Times New Roman" w:cs="Times New Roman"/>
          <w:sz w:val="22"/>
          <w:szCs w:val="22"/>
        </w:rPr>
        <w:t>718.684,44</w:t>
      </w:r>
      <w:r w:rsidRPr="00000B08">
        <w:rPr>
          <w:rFonts w:ascii="Times New Roman" w:hAnsi="Times New Roman" w:cs="Times New Roman"/>
          <w:sz w:val="22"/>
          <w:szCs w:val="22"/>
        </w:rPr>
        <w:t xml:space="preserve"> (</w:t>
      </w:r>
      <w:r w:rsidR="00007864">
        <w:rPr>
          <w:rFonts w:ascii="Times New Roman" w:hAnsi="Times New Roman" w:cs="Times New Roman"/>
          <w:sz w:val="22"/>
          <w:szCs w:val="22"/>
        </w:rPr>
        <w:t>setecentos e dezoito mil, seiscentos e oitenta e quatro reais e quarenta e quatro centavos</w:t>
      </w:r>
      <w:r w:rsidRPr="00000B08">
        <w:rPr>
          <w:rFonts w:ascii="Times New Roman" w:hAnsi="Times New Roman" w:cs="Times New Roman"/>
          <w:sz w:val="22"/>
          <w:szCs w:val="22"/>
        </w:rPr>
        <w:t xml:space="preserve">), para atender as despesas, conforme programação constante do Anexo a este Decreto.   </w:t>
      </w:r>
    </w:p>
    <w:p w14:paraId="1167043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818C2A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2º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Os recursos necessários à execução do disposto no artigo anterior, decorrerão por conta da anulação parcial ou total de dotação, nos termos do art. 43, § 1º, item III, da Lei nº 4.320/64.   </w:t>
      </w:r>
    </w:p>
    <w:p w14:paraId="28EFC434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</w:p>
    <w:p w14:paraId="1146C254" w14:textId="32C80F56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3º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Este Decreto entra em vigor na data de sua publicação.</w:t>
      </w:r>
    </w:p>
    <w:p w14:paraId="6299D646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2BE1964" w14:textId="372F31B7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PREFEITURA DO MUNICÍPIO DE CABREÚVA, aos </w:t>
      </w:r>
      <w:r w:rsidR="00007864">
        <w:rPr>
          <w:rFonts w:ascii="Times New Roman" w:hAnsi="Times New Roman" w:cs="Times New Roman"/>
          <w:sz w:val="22"/>
          <w:szCs w:val="22"/>
        </w:rPr>
        <w:t>15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ju</w:t>
      </w:r>
      <w:r w:rsidR="005E7676">
        <w:rPr>
          <w:rFonts w:ascii="Times New Roman" w:hAnsi="Times New Roman" w:cs="Times New Roman"/>
          <w:sz w:val="22"/>
          <w:szCs w:val="22"/>
        </w:rPr>
        <w:t>l</w:t>
      </w:r>
      <w:r w:rsidRPr="00000B08">
        <w:rPr>
          <w:rFonts w:ascii="Times New Roman" w:hAnsi="Times New Roman" w:cs="Times New Roman"/>
          <w:sz w:val="22"/>
          <w:szCs w:val="22"/>
        </w:rPr>
        <w:t>ho de 2022.</w:t>
      </w:r>
    </w:p>
    <w:p w14:paraId="11E0E2A1" w14:textId="77777777" w:rsidR="00000B08" w:rsidRDefault="00000B08" w:rsidP="00000B08">
      <w:pPr>
        <w:rPr>
          <w:rFonts w:ascii="Times New Roman" w:hAnsi="Times New Roman" w:cs="Times New Roman"/>
          <w:sz w:val="22"/>
          <w:szCs w:val="22"/>
        </w:rPr>
      </w:pPr>
    </w:p>
    <w:p w14:paraId="621B6E8F" w14:textId="77777777" w:rsidR="00007864" w:rsidRPr="00000B08" w:rsidRDefault="00007864" w:rsidP="00000B08">
      <w:pPr>
        <w:rPr>
          <w:rFonts w:ascii="Times New Roman" w:hAnsi="Times New Roman" w:cs="Times New Roman"/>
          <w:sz w:val="22"/>
          <w:szCs w:val="22"/>
        </w:rPr>
      </w:pPr>
    </w:p>
    <w:p w14:paraId="7B62F108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DC5C91A" w14:textId="77777777" w:rsidR="00000B08" w:rsidRPr="00000B08" w:rsidRDefault="00000B08" w:rsidP="00000B08">
      <w:pPr>
        <w:pStyle w:val="Ttulo1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>ANTONIO CARLOS MANGINI</w:t>
      </w:r>
    </w:p>
    <w:p w14:paraId="47C0B466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Prefeito </w:t>
      </w:r>
    </w:p>
    <w:p w14:paraId="46D5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A3FDE60" w14:textId="5722837E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Arquivado </w:t>
      </w:r>
      <w:r w:rsidRPr="00000B08">
        <w:rPr>
          <w:rFonts w:ascii="Times New Roman" w:hAnsi="Times New Roman" w:cs="Times New Roman"/>
          <w:bCs/>
          <w:sz w:val="22"/>
          <w:szCs w:val="22"/>
        </w:rPr>
        <w:t>em</w:t>
      </w:r>
      <w:r w:rsidRPr="00000B08">
        <w:rPr>
          <w:rFonts w:ascii="Times New Roman" w:hAnsi="Times New Roman" w:cs="Times New Roman"/>
          <w:sz w:val="22"/>
          <w:szCs w:val="22"/>
        </w:rPr>
        <w:t xml:space="preserve"> pasta própria e publicado no local de costume. Setor de Expediente da Prefeitura de Cabreúva, aos </w:t>
      </w:r>
      <w:r w:rsidR="00007864">
        <w:rPr>
          <w:rFonts w:ascii="Times New Roman" w:hAnsi="Times New Roman" w:cs="Times New Roman"/>
          <w:sz w:val="22"/>
          <w:szCs w:val="22"/>
        </w:rPr>
        <w:t>15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ju</w:t>
      </w:r>
      <w:r w:rsidR="005E7676">
        <w:rPr>
          <w:rFonts w:ascii="Times New Roman" w:hAnsi="Times New Roman" w:cs="Times New Roman"/>
          <w:sz w:val="22"/>
          <w:szCs w:val="22"/>
        </w:rPr>
        <w:t>l</w:t>
      </w:r>
      <w:r w:rsidRPr="00000B08">
        <w:rPr>
          <w:rFonts w:ascii="Times New Roman" w:hAnsi="Times New Roman" w:cs="Times New Roman"/>
          <w:sz w:val="22"/>
          <w:szCs w:val="22"/>
        </w:rPr>
        <w:t>ho de 2022.</w:t>
      </w:r>
    </w:p>
    <w:p w14:paraId="4F42AE0A" w14:textId="77777777" w:rsid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16D5278" w14:textId="77777777" w:rsidR="00007864" w:rsidRPr="00000B08" w:rsidRDefault="00007864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C1B931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8E5E06C" w14:textId="648501E7" w:rsidR="00000B08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ALZIRA APARECIDA PELEGRINI RODRIGUES</w:t>
      </w:r>
    </w:p>
    <w:p w14:paraId="33E77E52" w14:textId="7672F472" w:rsidR="004E1FEF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Agente Jurídico</w:t>
      </w:r>
      <w:r w:rsidR="00000B08"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 do Município de Cabreú</w:t>
      </w:r>
      <w:r w:rsidR="00153A33">
        <w:rPr>
          <w:rFonts w:ascii="Times New Roman" w:hAnsi="Times New Roman" w:cs="Times New Roman"/>
          <w:b/>
          <w:bCs/>
          <w:sz w:val="22"/>
          <w:szCs w:val="22"/>
        </w:rPr>
        <w:t>va</w:t>
      </w:r>
    </w:p>
    <w:sectPr w:rsidR="004E1FEF" w:rsidRPr="00000B08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D62ED5" w14:textId="77777777" w:rsidR="00490521" w:rsidRDefault="00490521" w:rsidP="00681717">
      <w:r>
        <w:separator/>
      </w:r>
    </w:p>
  </w:endnote>
  <w:endnote w:type="continuationSeparator" w:id="0">
    <w:p w14:paraId="76837E5C" w14:textId="77777777" w:rsidR="00490521" w:rsidRDefault="00490521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A612F2" w14:textId="77777777" w:rsidR="00490521" w:rsidRDefault="00490521" w:rsidP="00681717">
      <w:r>
        <w:separator/>
      </w:r>
    </w:p>
  </w:footnote>
  <w:footnote w:type="continuationSeparator" w:id="0">
    <w:p w14:paraId="313CA5F1" w14:textId="77777777" w:rsidR="00490521" w:rsidRDefault="00490521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490521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0521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490521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00B08"/>
    <w:rsid w:val="00007864"/>
    <w:rsid w:val="00045624"/>
    <w:rsid w:val="00153A33"/>
    <w:rsid w:val="00171342"/>
    <w:rsid w:val="0024244A"/>
    <w:rsid w:val="00337592"/>
    <w:rsid w:val="00351197"/>
    <w:rsid w:val="003805E9"/>
    <w:rsid w:val="00474D29"/>
    <w:rsid w:val="00490521"/>
    <w:rsid w:val="004A1F72"/>
    <w:rsid w:val="004E1FEF"/>
    <w:rsid w:val="00502F26"/>
    <w:rsid w:val="005E7676"/>
    <w:rsid w:val="006076CC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CD0088"/>
    <w:rsid w:val="00D53545"/>
    <w:rsid w:val="00D907A4"/>
    <w:rsid w:val="00DC297C"/>
    <w:rsid w:val="00F21DF4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000B08"/>
    <w:pPr>
      <w:jc w:val="both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CorpodetextoChar">
    <w:name w:val="Corpo de texto Char"/>
    <w:basedOn w:val="Fontepargpadro"/>
    <w:link w:val="Corpodetexto"/>
    <w:rsid w:val="00000B08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07F67-7A96-4CCC-8E80-91585AD15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2022-07-18T19:33:00Z</cp:lastPrinted>
  <dcterms:created xsi:type="dcterms:W3CDTF">2022-07-18T19:35:00Z</dcterms:created>
  <dcterms:modified xsi:type="dcterms:W3CDTF">2022-07-18T19:35:00Z</dcterms:modified>
</cp:coreProperties>
</file>